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72800" w:rsidRPr="00C9010E" w:rsidRDefault="00B72800" w:rsidP="00B72800">
      <w:pPr>
        <w:tabs>
          <w:tab w:val="left" w:pos="4962"/>
        </w:tabs>
        <w:rPr>
          <w:rFonts w:ascii="Arial" w:hAnsi="Arial" w:cs="Arial"/>
          <w:color w:val="000080"/>
          <w:sz w:val="24"/>
        </w:rPr>
      </w:pP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6BA9F6B5" wp14:editId="726A6F45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0" r="0" b="381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72800" w:rsidRDefault="00B72800" w:rsidP="00B72800">
                            <w:pPr>
                              <w:ind w:left="142" w:firstLine="142"/>
                              <w:jc w:val="right"/>
                            </w:pPr>
                            <w:r w:rsidRPr="00F12C02"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119834E7" wp14:editId="1732438F">
                                  <wp:extent cx="600075" cy="685800"/>
                                  <wp:effectExtent l="0" t="0" r="9525" b="0"/>
                                  <wp:docPr id="1" name="Kép 1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2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BA9F6B5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B72800" w:rsidRDefault="00B72800" w:rsidP="00B72800">
                      <w:pPr>
                        <w:ind w:left="142" w:firstLine="142"/>
                        <w:jc w:val="right"/>
                      </w:pPr>
                      <w:r w:rsidRPr="00F12C02">
                        <w:rPr>
                          <w:noProof/>
                          <w:lang w:eastAsia="hu-HU"/>
                        </w:rPr>
                        <w:drawing>
                          <wp:inline distT="0" distB="0" distL="0" distR="0" wp14:anchorId="119834E7" wp14:editId="1732438F">
                            <wp:extent cx="600075" cy="685800"/>
                            <wp:effectExtent l="0" t="0" r="9525" b="0"/>
                            <wp:docPr id="1" name="Kép 1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2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000080"/>
          <w:sz w:val="32"/>
        </w:rPr>
        <w:t xml:space="preserve">                 </w:t>
      </w:r>
      <w:r w:rsidRPr="00C9010E">
        <w:rPr>
          <w:rFonts w:ascii="Arial" w:hAnsi="Arial" w:cs="Arial"/>
          <w:color w:val="000080"/>
          <w:sz w:val="28"/>
        </w:rPr>
        <w:t>Vilonya Község Polgármestere</w:t>
      </w:r>
    </w:p>
    <w:p w:rsidR="00B72800" w:rsidRPr="00C9010E" w:rsidRDefault="00B72800" w:rsidP="00B72800">
      <w:pPr>
        <w:pBdr>
          <w:bottom w:val="single" w:sz="4" w:space="1" w:color="auto"/>
        </w:pBdr>
        <w:ind w:left="567" w:hanging="567"/>
        <w:jc w:val="center"/>
        <w:rPr>
          <w:rFonts w:ascii="Arial" w:hAnsi="Arial" w:cs="Arial"/>
          <w:color w:val="000080"/>
          <w:sz w:val="20"/>
        </w:rPr>
      </w:pPr>
      <w:r w:rsidRPr="00C9010E">
        <w:rPr>
          <w:rFonts w:ascii="Arial" w:hAnsi="Arial" w:cs="Arial"/>
          <w:color w:val="000080"/>
          <w:sz w:val="20"/>
        </w:rPr>
        <w:t>8194 Vilonya, Kossuth u. 18</w:t>
      </w:r>
      <w:proofErr w:type="gramStart"/>
      <w:r w:rsidRPr="00C9010E">
        <w:rPr>
          <w:rFonts w:ascii="Arial" w:hAnsi="Arial" w:cs="Arial"/>
          <w:color w:val="000080"/>
          <w:sz w:val="20"/>
        </w:rPr>
        <w:t>.,</w:t>
      </w:r>
      <w:proofErr w:type="gramEnd"/>
      <w:r w:rsidRPr="00C9010E">
        <w:rPr>
          <w:rFonts w:ascii="Arial" w:hAnsi="Arial" w:cs="Arial"/>
          <w:color w:val="000080"/>
          <w:sz w:val="20"/>
        </w:rPr>
        <w:t xml:space="preserve"> Tel.: 88/ 490-163;e-mail: </w:t>
      </w:r>
      <w:hyperlink r:id="rId7" w:history="1">
        <w:r w:rsidRPr="00C9010E">
          <w:rPr>
            <w:rStyle w:val="Hiperhivatkozs"/>
            <w:rFonts w:ascii="Arial" w:hAnsi="Arial" w:cs="Arial"/>
            <w:sz w:val="20"/>
          </w:rPr>
          <w:t>vilonya@vilonya.hu</w:t>
        </w:r>
      </w:hyperlink>
    </w:p>
    <w:p w:rsidR="00B72800" w:rsidRPr="00692373" w:rsidRDefault="00B72800" w:rsidP="00B72800">
      <w:pPr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692373">
        <w:rPr>
          <w:rFonts w:ascii="Arial" w:hAnsi="Arial" w:cs="Arial"/>
          <w:b/>
          <w:bCs/>
          <w:sz w:val="24"/>
          <w:szCs w:val="24"/>
          <w:u w:val="single"/>
        </w:rPr>
        <w:t>Előterjesztés</w:t>
      </w:r>
    </w:p>
    <w:tbl>
      <w:tblPr>
        <w:tblStyle w:val="Rcsostblzat"/>
        <w:tblW w:w="8863" w:type="dxa"/>
        <w:tblLook w:val="04A0" w:firstRow="1" w:lastRow="0" w:firstColumn="1" w:lastColumn="0" w:noHBand="0" w:noVBand="1"/>
      </w:tblPr>
      <w:tblGrid>
        <w:gridCol w:w="1777"/>
        <w:gridCol w:w="3109"/>
        <w:gridCol w:w="10"/>
        <w:gridCol w:w="3967"/>
      </w:tblGrid>
      <w:tr w:rsidR="00B72800" w:rsidRPr="00692373" w:rsidTr="00C01B74">
        <w:trPr>
          <w:trHeight w:val="586"/>
        </w:trPr>
        <w:tc>
          <w:tcPr>
            <w:tcW w:w="1656" w:type="dxa"/>
          </w:tcPr>
          <w:p w:rsidR="00B72800" w:rsidRPr="00692373" w:rsidRDefault="00B72800" w:rsidP="00C01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B72800" w:rsidRPr="00692373" w:rsidRDefault="00B72800" w:rsidP="00C01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Tárgya:</w:t>
            </w:r>
          </w:p>
          <w:p w:rsidR="00B72800" w:rsidRPr="00692373" w:rsidRDefault="00B72800" w:rsidP="00C01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207" w:type="dxa"/>
            <w:gridSpan w:val="3"/>
          </w:tcPr>
          <w:p w:rsidR="00B72800" w:rsidRPr="00DE0387" w:rsidRDefault="00B72800" w:rsidP="00DE0387">
            <w:pPr>
              <w:pStyle w:val="Cmsor2"/>
              <w:jc w:val="both"/>
              <w:outlineLvl w:val="1"/>
              <w:rPr>
                <w:rFonts w:ascii="Arial" w:hAnsi="Arial" w:cs="Arial"/>
                <w:b w:val="0"/>
                <w:sz w:val="24"/>
                <w:szCs w:val="24"/>
              </w:rPr>
            </w:pPr>
            <w:r w:rsidRPr="00DE0387">
              <w:rPr>
                <w:rFonts w:ascii="Arial" w:hAnsi="Arial" w:cs="Arial"/>
                <w:b w:val="0"/>
                <w:sz w:val="24"/>
                <w:szCs w:val="24"/>
              </w:rPr>
              <w:t xml:space="preserve">A </w:t>
            </w:r>
            <w:r w:rsidR="00DE0387" w:rsidRPr="00DE0387">
              <w:rPr>
                <w:rFonts w:ascii="Arial" w:hAnsi="Arial" w:cs="Arial"/>
                <w:b w:val="0"/>
                <w:sz w:val="24"/>
                <w:szCs w:val="24"/>
              </w:rPr>
              <w:t xml:space="preserve">szociális és gyermekvédelmi ellátásokról szóló 4/2021. (V.28.) </w:t>
            </w:r>
            <w:r w:rsidRPr="00DE0387">
              <w:rPr>
                <w:rFonts w:ascii="Arial" w:hAnsi="Arial" w:cs="Arial"/>
                <w:b w:val="0"/>
                <w:sz w:val="24"/>
                <w:szCs w:val="24"/>
              </w:rPr>
              <w:t>önkormányzati rendelet módosításáról</w:t>
            </w:r>
          </w:p>
          <w:p w:rsidR="00B72800" w:rsidRPr="00692373" w:rsidRDefault="00B72800" w:rsidP="00C01B74">
            <w:pPr>
              <w:tabs>
                <w:tab w:val="left" w:pos="7200"/>
              </w:tabs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72800" w:rsidRPr="00692373" w:rsidTr="00C01B74">
        <w:trPr>
          <w:trHeight w:val="586"/>
        </w:trPr>
        <w:tc>
          <w:tcPr>
            <w:tcW w:w="1656" w:type="dxa"/>
          </w:tcPr>
          <w:p w:rsidR="00B72800" w:rsidRPr="00692373" w:rsidRDefault="00B72800" w:rsidP="00C01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Előterjesztés:*</w:t>
            </w:r>
          </w:p>
        </w:tc>
        <w:tc>
          <w:tcPr>
            <w:tcW w:w="3169" w:type="dxa"/>
            <w:gridSpan w:val="2"/>
          </w:tcPr>
          <w:p w:rsidR="00B72800" w:rsidRPr="00692373" w:rsidRDefault="00B72800" w:rsidP="00C01B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692373">
              <w:rPr>
                <w:rFonts w:ascii="Arial" w:hAnsi="Arial" w:cs="Arial"/>
                <w:sz w:val="24"/>
                <w:szCs w:val="24"/>
                <w:u w:val="single"/>
              </w:rPr>
              <w:t>rendes</w:t>
            </w:r>
          </w:p>
        </w:tc>
        <w:tc>
          <w:tcPr>
            <w:tcW w:w="4038" w:type="dxa"/>
          </w:tcPr>
          <w:p w:rsidR="00B72800" w:rsidRPr="00692373" w:rsidRDefault="00B72800" w:rsidP="00C01B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rendkívüli</w:t>
            </w:r>
          </w:p>
        </w:tc>
      </w:tr>
      <w:tr w:rsidR="00B72800" w:rsidRPr="00692373" w:rsidTr="00C01B74">
        <w:trPr>
          <w:trHeight w:val="586"/>
        </w:trPr>
        <w:tc>
          <w:tcPr>
            <w:tcW w:w="1656" w:type="dxa"/>
          </w:tcPr>
          <w:p w:rsidR="00B72800" w:rsidRPr="00692373" w:rsidRDefault="00B72800" w:rsidP="00C01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Nyilvános/</w:t>
            </w:r>
          </w:p>
          <w:p w:rsidR="00B72800" w:rsidRPr="00692373" w:rsidRDefault="00B72800" w:rsidP="00C01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zárt ülés:</w:t>
            </w:r>
          </w:p>
        </w:tc>
        <w:tc>
          <w:tcPr>
            <w:tcW w:w="7207" w:type="dxa"/>
            <w:gridSpan w:val="3"/>
            <w:vAlign w:val="center"/>
          </w:tcPr>
          <w:p w:rsidR="00B72800" w:rsidRPr="00692373" w:rsidRDefault="00B72800" w:rsidP="00C01B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Nyilvános</w:t>
            </w:r>
          </w:p>
        </w:tc>
      </w:tr>
      <w:tr w:rsidR="00B72800" w:rsidRPr="00692373" w:rsidTr="00C01B74">
        <w:trPr>
          <w:trHeight w:val="240"/>
        </w:trPr>
        <w:tc>
          <w:tcPr>
            <w:tcW w:w="1656" w:type="dxa"/>
          </w:tcPr>
          <w:p w:rsidR="00B72800" w:rsidRPr="00692373" w:rsidRDefault="00B72800" w:rsidP="00C01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Döntéshez szükséges többség:*</w:t>
            </w:r>
          </w:p>
        </w:tc>
        <w:tc>
          <w:tcPr>
            <w:tcW w:w="3159" w:type="dxa"/>
          </w:tcPr>
          <w:p w:rsidR="00B72800" w:rsidRPr="00F952DD" w:rsidRDefault="00B72800" w:rsidP="00C01B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952DD">
              <w:rPr>
                <w:rFonts w:ascii="Arial" w:hAnsi="Arial" w:cs="Arial"/>
                <w:sz w:val="24"/>
                <w:szCs w:val="24"/>
              </w:rPr>
              <w:t>egyszerű</w:t>
            </w:r>
          </w:p>
        </w:tc>
        <w:tc>
          <w:tcPr>
            <w:tcW w:w="4048" w:type="dxa"/>
            <w:gridSpan w:val="2"/>
          </w:tcPr>
          <w:p w:rsidR="00B72800" w:rsidRPr="00F952DD" w:rsidRDefault="00B72800" w:rsidP="00C01B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F952DD">
              <w:rPr>
                <w:rFonts w:ascii="Arial" w:hAnsi="Arial" w:cs="Arial"/>
                <w:sz w:val="24"/>
                <w:szCs w:val="24"/>
                <w:u w:val="single"/>
              </w:rPr>
              <w:t>minősített</w:t>
            </w:r>
          </w:p>
        </w:tc>
      </w:tr>
      <w:tr w:rsidR="00B72800" w:rsidRPr="00692373" w:rsidTr="00C01B74">
        <w:trPr>
          <w:trHeight w:val="240"/>
        </w:trPr>
        <w:tc>
          <w:tcPr>
            <w:tcW w:w="1656" w:type="dxa"/>
          </w:tcPr>
          <w:p w:rsidR="00B72800" w:rsidRPr="00692373" w:rsidRDefault="00B72800" w:rsidP="00C01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Szavazás módja:*</w:t>
            </w:r>
          </w:p>
        </w:tc>
        <w:tc>
          <w:tcPr>
            <w:tcW w:w="3159" w:type="dxa"/>
          </w:tcPr>
          <w:p w:rsidR="00B72800" w:rsidRPr="00692373" w:rsidRDefault="00B72800" w:rsidP="00C01B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692373">
              <w:rPr>
                <w:rFonts w:ascii="Arial" w:hAnsi="Arial" w:cs="Arial"/>
                <w:sz w:val="24"/>
                <w:szCs w:val="24"/>
                <w:u w:val="single"/>
              </w:rPr>
              <w:t>nyílt</w:t>
            </w:r>
          </w:p>
        </w:tc>
        <w:tc>
          <w:tcPr>
            <w:tcW w:w="4048" w:type="dxa"/>
            <w:gridSpan w:val="2"/>
          </w:tcPr>
          <w:p w:rsidR="00B72800" w:rsidRPr="00692373" w:rsidRDefault="00B72800" w:rsidP="00C01B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titkos</w:t>
            </w:r>
          </w:p>
        </w:tc>
      </w:tr>
      <w:tr w:rsidR="00B72800" w:rsidRPr="00692373" w:rsidTr="00C01B74">
        <w:trPr>
          <w:trHeight w:val="1923"/>
        </w:trPr>
        <w:tc>
          <w:tcPr>
            <w:tcW w:w="1656" w:type="dxa"/>
          </w:tcPr>
          <w:p w:rsidR="00B72800" w:rsidRPr="00692373" w:rsidRDefault="00B72800" w:rsidP="00C01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7207" w:type="dxa"/>
            <w:gridSpan w:val="3"/>
          </w:tcPr>
          <w:p w:rsidR="00B72800" w:rsidRPr="00692373" w:rsidRDefault="00B72800" w:rsidP="00C01B7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41A9C">
              <w:rPr>
                <w:rFonts w:ascii="Arial" w:hAnsi="Arial" w:cs="Arial"/>
                <w:sz w:val="24"/>
                <w:szCs w:val="24"/>
              </w:rPr>
              <w:t xml:space="preserve">Vilonya Község Önkormányzat Képviselő-testülete 4/2021. </w:t>
            </w:r>
            <w:r>
              <w:rPr>
                <w:rFonts w:ascii="Arial" w:hAnsi="Arial" w:cs="Arial"/>
                <w:sz w:val="24"/>
                <w:szCs w:val="24"/>
              </w:rPr>
              <w:t xml:space="preserve">(V.28.) önkormányzati rendelete </w:t>
            </w:r>
            <w:r w:rsidRPr="00D41A9C">
              <w:rPr>
                <w:rFonts w:ascii="Arial" w:hAnsi="Arial" w:cs="Arial"/>
                <w:sz w:val="24"/>
                <w:szCs w:val="24"/>
              </w:rPr>
              <w:t>a szociális és gyermekvédelmi ellátásokról</w:t>
            </w:r>
          </w:p>
        </w:tc>
      </w:tr>
      <w:tr w:rsidR="00B72800" w:rsidRPr="00692373" w:rsidTr="00C01B74">
        <w:trPr>
          <w:trHeight w:val="687"/>
        </w:trPr>
        <w:tc>
          <w:tcPr>
            <w:tcW w:w="1656" w:type="dxa"/>
          </w:tcPr>
          <w:p w:rsidR="00B72800" w:rsidRPr="00692373" w:rsidRDefault="00B72800" w:rsidP="00C01B7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 xml:space="preserve">Fontosabb </w:t>
            </w:r>
          </w:p>
          <w:p w:rsidR="00B72800" w:rsidRPr="00692373" w:rsidRDefault="00B72800" w:rsidP="00C01B7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jogszabályok:</w:t>
            </w:r>
          </w:p>
          <w:p w:rsidR="00B72800" w:rsidRPr="00692373" w:rsidRDefault="00B72800" w:rsidP="00C01B7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207" w:type="dxa"/>
            <w:gridSpan w:val="3"/>
          </w:tcPr>
          <w:p w:rsidR="00B72800" w:rsidRPr="009D7272" w:rsidRDefault="00B72800" w:rsidP="00C01B7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D7272">
              <w:rPr>
                <w:rFonts w:ascii="Arial" w:hAnsi="Arial" w:cs="Arial"/>
                <w:sz w:val="24"/>
                <w:szCs w:val="24"/>
              </w:rPr>
              <w:t xml:space="preserve">A szociális igazgatásról és a szociális ellátásokról szóló 1993. évi III. törvény </w:t>
            </w:r>
          </w:p>
          <w:p w:rsidR="00B72800" w:rsidRPr="00692373" w:rsidRDefault="00B72800" w:rsidP="00C01B7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72800" w:rsidRPr="00692373" w:rsidTr="00C01B74">
        <w:trPr>
          <w:trHeight w:val="850"/>
        </w:trPr>
        <w:tc>
          <w:tcPr>
            <w:tcW w:w="1656" w:type="dxa"/>
          </w:tcPr>
          <w:p w:rsidR="00B72800" w:rsidRPr="00692373" w:rsidRDefault="00B72800" w:rsidP="00C01B7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 xml:space="preserve">Előterjesztés </w:t>
            </w:r>
          </w:p>
          <w:p w:rsidR="00B72800" w:rsidRPr="00692373" w:rsidRDefault="00B72800" w:rsidP="00C01B7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szövege:</w:t>
            </w:r>
          </w:p>
        </w:tc>
        <w:tc>
          <w:tcPr>
            <w:tcW w:w="7207" w:type="dxa"/>
            <w:gridSpan w:val="3"/>
          </w:tcPr>
          <w:p w:rsidR="00B72800" w:rsidRDefault="00B72800" w:rsidP="00C01B7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 településen a </w:t>
            </w:r>
            <w:r w:rsidRPr="00D41A9C">
              <w:rPr>
                <w:rFonts w:ascii="Arial" w:hAnsi="Arial" w:cs="Arial"/>
                <w:sz w:val="24"/>
                <w:szCs w:val="24"/>
              </w:rPr>
              <w:t>pénzbeli és természetbeni ellátások</w:t>
            </w:r>
            <w:r>
              <w:rPr>
                <w:rFonts w:ascii="Arial" w:hAnsi="Arial" w:cs="Arial"/>
                <w:sz w:val="24"/>
                <w:szCs w:val="24"/>
              </w:rPr>
              <w:t xml:space="preserve">at </w:t>
            </w:r>
            <w:r w:rsidRPr="00D41A9C">
              <w:rPr>
                <w:rFonts w:ascii="Arial" w:hAnsi="Arial" w:cs="Arial"/>
                <w:sz w:val="24"/>
                <w:szCs w:val="24"/>
              </w:rPr>
              <w:t xml:space="preserve">Vilonya Község </w:t>
            </w:r>
            <w:r>
              <w:rPr>
                <w:rFonts w:ascii="Arial" w:hAnsi="Arial" w:cs="Arial"/>
                <w:sz w:val="24"/>
                <w:szCs w:val="24"/>
              </w:rPr>
              <w:t>Önkormányzat Képviselő-testületének</w:t>
            </w:r>
            <w:r w:rsidRPr="00D41A9C">
              <w:rPr>
                <w:rFonts w:ascii="Arial" w:hAnsi="Arial" w:cs="Arial"/>
                <w:sz w:val="24"/>
                <w:szCs w:val="24"/>
              </w:rPr>
              <w:t xml:space="preserve"> a szociális és gyermekvédelmi ellátásokról</w:t>
            </w:r>
            <w:r>
              <w:rPr>
                <w:rFonts w:ascii="Arial" w:hAnsi="Arial" w:cs="Arial"/>
                <w:sz w:val="24"/>
                <w:szCs w:val="24"/>
              </w:rPr>
              <w:t xml:space="preserve"> szóló </w:t>
            </w:r>
            <w:r w:rsidRPr="00D41A9C">
              <w:rPr>
                <w:rFonts w:ascii="Arial" w:hAnsi="Arial" w:cs="Arial"/>
                <w:sz w:val="24"/>
                <w:szCs w:val="24"/>
              </w:rPr>
              <w:t xml:space="preserve">4/2021. </w:t>
            </w:r>
            <w:r>
              <w:rPr>
                <w:rFonts w:ascii="Arial" w:hAnsi="Arial" w:cs="Arial"/>
                <w:sz w:val="24"/>
                <w:szCs w:val="24"/>
              </w:rPr>
              <w:t>(V.28.) önkormányzati rendelete (a továbbiakban: rendelet) állapítja meg.</w:t>
            </w:r>
          </w:p>
          <w:p w:rsidR="00B72800" w:rsidRDefault="00B72800" w:rsidP="00C01B7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B72800" w:rsidRDefault="00B72800" w:rsidP="00C01B7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 rendelet 2021 júniusában lépett hatályba. A hatálybelépés óta növekedtek a bérek, valamint nyugdíjemelésre is sor került, azonban a </w:t>
            </w:r>
            <w:r w:rsidR="009D62BA">
              <w:rPr>
                <w:rFonts w:ascii="Arial" w:hAnsi="Arial" w:cs="Arial"/>
                <w:sz w:val="24"/>
                <w:szCs w:val="24"/>
              </w:rPr>
              <w:t xml:space="preserve">tüzelőanyag </w:t>
            </w:r>
            <w:r>
              <w:rPr>
                <w:rFonts w:ascii="Arial" w:hAnsi="Arial" w:cs="Arial"/>
                <w:sz w:val="24"/>
                <w:szCs w:val="24"/>
              </w:rPr>
              <w:t>támogatá</w:t>
            </w:r>
            <w:r w:rsidR="009D62BA">
              <w:rPr>
                <w:rFonts w:ascii="Arial" w:hAnsi="Arial" w:cs="Arial"/>
                <w:sz w:val="24"/>
                <w:szCs w:val="24"/>
              </w:rPr>
              <w:t>sokra vonatkozó jövedelemhatár</w:t>
            </w:r>
            <w:r>
              <w:rPr>
                <w:rFonts w:ascii="Arial" w:hAnsi="Arial" w:cs="Arial"/>
                <w:sz w:val="24"/>
                <w:szCs w:val="24"/>
              </w:rPr>
              <w:t xml:space="preserve"> módosítására a rendelet hatályba lépése óta </w:t>
            </w:r>
            <w:r w:rsidR="009D62BA">
              <w:rPr>
                <w:rFonts w:ascii="Arial" w:hAnsi="Arial" w:cs="Arial"/>
                <w:sz w:val="24"/>
                <w:szCs w:val="24"/>
              </w:rPr>
              <w:t>csak 1 alkalommal</w:t>
            </w:r>
            <w:r>
              <w:rPr>
                <w:rFonts w:ascii="Arial" w:hAnsi="Arial" w:cs="Arial"/>
                <w:sz w:val="24"/>
                <w:szCs w:val="24"/>
              </w:rPr>
              <w:t xml:space="preserve"> került sor, ezért id</w:t>
            </w:r>
            <w:r w:rsidR="009D62BA">
              <w:rPr>
                <w:rFonts w:ascii="Arial" w:hAnsi="Arial" w:cs="Arial"/>
                <w:sz w:val="24"/>
                <w:szCs w:val="24"/>
              </w:rPr>
              <w:t xml:space="preserve">őszerűvé vált a jövedelemhatár </w:t>
            </w:r>
            <w:r>
              <w:rPr>
                <w:rFonts w:ascii="Arial" w:hAnsi="Arial" w:cs="Arial"/>
                <w:sz w:val="24"/>
                <w:szCs w:val="24"/>
              </w:rPr>
              <w:t>emelése.</w:t>
            </w:r>
          </w:p>
          <w:p w:rsidR="00B72800" w:rsidRDefault="00B72800" w:rsidP="00C01B7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9D62BA" w:rsidRDefault="00B72800" w:rsidP="00C01B7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Javaslom, hogy a tüzelőanyag támogatás </w:t>
            </w:r>
            <w:r w:rsidR="006D4D06">
              <w:rPr>
                <w:rFonts w:ascii="Arial" w:hAnsi="Arial" w:cs="Arial"/>
                <w:sz w:val="24"/>
                <w:szCs w:val="24"/>
              </w:rPr>
              <w:t>jövedelemhatára kerüljön</w:t>
            </w:r>
            <w:r w:rsidR="009D62BA">
              <w:rPr>
                <w:rFonts w:ascii="Arial" w:hAnsi="Arial" w:cs="Arial"/>
                <w:sz w:val="24"/>
                <w:szCs w:val="24"/>
              </w:rPr>
              <w:t xml:space="preserve"> emelésre az alábbiak szerint:</w:t>
            </w:r>
          </w:p>
          <w:p w:rsidR="009D62BA" w:rsidRPr="009D62BA" w:rsidRDefault="009D62BA" w:rsidP="009D62BA">
            <w:pPr>
              <w:spacing w:before="100" w:beforeAutospacing="1" w:after="100" w:afterAutospacing="1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  <w:r w:rsidRPr="009D62BA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hu-HU"/>
              </w:rPr>
              <w:t>Tüzelőanyag támogatást</w:t>
            </w:r>
            <w:r w:rsidRPr="009D62BA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 xml:space="preserve"> kell megállapítani annak a személynek, aki szilárd tüzelőanyagot (pl.: fa) használ és</w:t>
            </w:r>
          </w:p>
          <w:p w:rsidR="00B72800" w:rsidRDefault="009D62BA" w:rsidP="009D62BA">
            <w:pPr>
              <w:spacing w:before="100" w:beforeAutospacing="1" w:after="100" w:afterAutospacing="1"/>
              <w:jc w:val="both"/>
              <w:rPr>
                <w:rFonts w:ascii="Arial" w:eastAsia="Times New Roman" w:hAnsi="Arial" w:cs="Arial"/>
                <w:b/>
                <w:sz w:val="24"/>
                <w:szCs w:val="24"/>
                <w:lang w:eastAsia="hu-HU"/>
              </w:rPr>
            </w:pPr>
            <w:r w:rsidRPr="009D62BA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lastRenderedPageBreak/>
              <w:t xml:space="preserve">a családjában az egy főre jutó havi nettó jövedelem nem haladja meg a szociális vetítési alap összegének </w:t>
            </w:r>
            <w:r w:rsidRPr="009D62BA">
              <w:rPr>
                <w:rFonts w:ascii="Arial" w:eastAsia="Times New Roman" w:hAnsi="Arial" w:cs="Arial"/>
                <w:b/>
                <w:sz w:val="24"/>
                <w:szCs w:val="24"/>
                <w:lang w:eastAsia="hu-HU"/>
              </w:rPr>
              <w:t>300 %-át</w:t>
            </w:r>
            <w:r w:rsidRPr="009D62BA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 xml:space="preserve">, egyedül élő esetén a szociális vetítési alap összegének </w:t>
            </w:r>
            <w:r w:rsidRPr="009D62BA">
              <w:rPr>
                <w:rFonts w:ascii="Arial" w:eastAsia="Times New Roman" w:hAnsi="Arial" w:cs="Arial"/>
                <w:b/>
                <w:sz w:val="24"/>
                <w:szCs w:val="24"/>
                <w:lang w:eastAsia="hu-HU"/>
              </w:rPr>
              <w:t>600 %-át</w:t>
            </w:r>
            <w:r w:rsidR="00DB14F7">
              <w:rPr>
                <w:rFonts w:ascii="Arial" w:eastAsia="Times New Roman" w:hAnsi="Arial" w:cs="Arial"/>
                <w:b/>
                <w:sz w:val="24"/>
                <w:szCs w:val="24"/>
                <w:lang w:eastAsia="hu-HU"/>
              </w:rPr>
              <w:t>.</w:t>
            </w:r>
          </w:p>
          <w:p w:rsidR="00B72800" w:rsidRDefault="00B72800" w:rsidP="00C01B7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Kérem a Tisztelt Képviselő-testületet, hogy az előterjesztést megvitatni, a rendelet-tervezetet elfogadni szíveskedjen.</w:t>
            </w:r>
          </w:p>
          <w:p w:rsidR="00B72800" w:rsidRPr="00D5007E" w:rsidRDefault="00B72800" w:rsidP="00C01B7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72800" w:rsidRPr="00692373" w:rsidTr="00C01B74">
        <w:trPr>
          <w:trHeight w:val="849"/>
        </w:trPr>
        <w:tc>
          <w:tcPr>
            <w:tcW w:w="1656" w:type="dxa"/>
          </w:tcPr>
          <w:p w:rsidR="00B72800" w:rsidRPr="00692373" w:rsidRDefault="00B72800" w:rsidP="00C01B7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lastRenderedPageBreak/>
              <w:t>Mellékletek:</w:t>
            </w:r>
          </w:p>
        </w:tc>
        <w:tc>
          <w:tcPr>
            <w:tcW w:w="7207" w:type="dxa"/>
            <w:gridSpan w:val="3"/>
          </w:tcPr>
          <w:p w:rsidR="00B72800" w:rsidRDefault="00B72800" w:rsidP="00C01B7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rendelet</w:t>
            </w:r>
          </w:p>
          <w:p w:rsidR="00B72800" w:rsidRDefault="00B72800" w:rsidP="00C01B7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hatástanulmány</w:t>
            </w:r>
          </w:p>
          <w:p w:rsidR="00B72800" w:rsidRPr="00692373" w:rsidRDefault="00B72800" w:rsidP="00C01B7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indokolás</w:t>
            </w:r>
          </w:p>
        </w:tc>
      </w:tr>
      <w:tr w:rsidR="00B72800" w:rsidRPr="00692373" w:rsidTr="00C01B74">
        <w:trPr>
          <w:trHeight w:val="552"/>
        </w:trPr>
        <w:tc>
          <w:tcPr>
            <w:tcW w:w="1656" w:type="dxa"/>
          </w:tcPr>
          <w:p w:rsidR="00B72800" w:rsidRPr="00692373" w:rsidRDefault="00B72800" w:rsidP="00C01B7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Keltezés:</w:t>
            </w:r>
          </w:p>
        </w:tc>
        <w:tc>
          <w:tcPr>
            <w:tcW w:w="7207" w:type="dxa"/>
            <w:gridSpan w:val="3"/>
          </w:tcPr>
          <w:p w:rsidR="00B72800" w:rsidRPr="00692373" w:rsidRDefault="003C4496" w:rsidP="00C01B7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Vilonya</w:t>
            </w:r>
            <w:bookmarkStart w:id="0" w:name="_GoBack"/>
            <w:bookmarkEnd w:id="0"/>
            <w:r w:rsidR="009D62BA">
              <w:rPr>
                <w:rFonts w:ascii="Arial" w:hAnsi="Arial" w:cs="Arial"/>
                <w:sz w:val="24"/>
                <w:szCs w:val="24"/>
              </w:rPr>
              <w:t>, 2025. október 22.</w:t>
            </w:r>
          </w:p>
        </w:tc>
      </w:tr>
      <w:tr w:rsidR="00B72800" w:rsidRPr="00692373" w:rsidTr="00C01B74">
        <w:trPr>
          <w:trHeight w:val="552"/>
        </w:trPr>
        <w:tc>
          <w:tcPr>
            <w:tcW w:w="1656" w:type="dxa"/>
          </w:tcPr>
          <w:p w:rsidR="00B72800" w:rsidRPr="00692373" w:rsidRDefault="00B72800" w:rsidP="00C01B7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92373">
              <w:rPr>
                <w:rFonts w:ascii="Arial" w:hAnsi="Arial" w:cs="Arial"/>
                <w:sz w:val="24"/>
                <w:szCs w:val="24"/>
              </w:rPr>
              <w:t>Előterjesztő aláírása:</w:t>
            </w:r>
          </w:p>
        </w:tc>
        <w:tc>
          <w:tcPr>
            <w:tcW w:w="7207" w:type="dxa"/>
            <w:gridSpan w:val="3"/>
          </w:tcPr>
          <w:p w:rsidR="00B72800" w:rsidRPr="00D41A9C" w:rsidRDefault="00B72800" w:rsidP="00C01B74">
            <w:pPr>
              <w:jc w:val="both"/>
              <w:rPr>
                <w:rFonts w:ascii="Arial" w:hAnsi="Arial" w:cs="Arial"/>
                <w:sz w:val="24"/>
              </w:rPr>
            </w:pPr>
            <w:r w:rsidRPr="00D41A9C">
              <w:rPr>
                <w:rFonts w:ascii="Arial" w:hAnsi="Arial" w:cs="Arial"/>
                <w:sz w:val="24"/>
              </w:rPr>
              <w:t>Fésüs Sándor</w:t>
            </w:r>
          </w:p>
          <w:p w:rsidR="00B72800" w:rsidRPr="00D41A9C" w:rsidRDefault="00B72800" w:rsidP="00C01B74">
            <w:pPr>
              <w:jc w:val="both"/>
              <w:rPr>
                <w:rFonts w:ascii="Arial" w:hAnsi="Arial" w:cs="Arial"/>
                <w:sz w:val="24"/>
              </w:rPr>
            </w:pPr>
            <w:r w:rsidRPr="00D41A9C">
              <w:rPr>
                <w:rFonts w:ascii="Arial" w:hAnsi="Arial" w:cs="Arial"/>
                <w:sz w:val="24"/>
              </w:rPr>
              <w:t>polgármester s.k.</w:t>
            </w:r>
          </w:p>
          <w:p w:rsidR="00B72800" w:rsidRPr="00692373" w:rsidRDefault="00B72800" w:rsidP="00C01B7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B72800" w:rsidRPr="00692373" w:rsidRDefault="00B72800" w:rsidP="00B72800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B72800" w:rsidRDefault="00B72800" w:rsidP="00B72800"/>
    <w:p w:rsidR="00347B41" w:rsidRPr="00B72800" w:rsidRDefault="003C4496" w:rsidP="00B72800"/>
    <w:sectPr w:rsidR="00347B41" w:rsidRPr="00B7280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Noto Sans CJK SC Regular">
    <w:altName w:val="Times New Roman"/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E49099B"/>
    <w:multiLevelType w:val="hybridMultilevel"/>
    <w:tmpl w:val="4240EA70"/>
    <w:lvl w:ilvl="0" w:tplc="4404CB5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6C90A2A"/>
    <w:multiLevelType w:val="hybridMultilevel"/>
    <w:tmpl w:val="F1F4A1A0"/>
    <w:lvl w:ilvl="0" w:tplc="040E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2800"/>
    <w:rsid w:val="00393C3B"/>
    <w:rsid w:val="003C4496"/>
    <w:rsid w:val="006D4D06"/>
    <w:rsid w:val="00710F14"/>
    <w:rsid w:val="009826B7"/>
    <w:rsid w:val="009D62BA"/>
    <w:rsid w:val="00B72800"/>
    <w:rsid w:val="00DB14F7"/>
    <w:rsid w:val="00DE0387"/>
    <w:rsid w:val="00DE05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A980A1"/>
  <w15:chartTrackingRefBased/>
  <w15:docId w15:val="{6E2E1C98-092F-412F-BC45-8E0D8C113F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B72800"/>
  </w:style>
  <w:style w:type="paragraph" w:styleId="Cmsor1">
    <w:name w:val="heading 1"/>
    <w:basedOn w:val="Norml"/>
    <w:next w:val="Norml"/>
    <w:link w:val="Cmsor1Char"/>
    <w:uiPriority w:val="9"/>
    <w:qFormat/>
    <w:rsid w:val="00DE038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Cmsor2">
    <w:name w:val="heading 2"/>
    <w:basedOn w:val="Norml"/>
    <w:link w:val="Cmsor2Char"/>
    <w:uiPriority w:val="9"/>
    <w:qFormat/>
    <w:rsid w:val="00DE038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B728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99"/>
    <w:qFormat/>
    <w:rsid w:val="00B72800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styleId="Hiperhivatkozs">
    <w:name w:val="Hyperlink"/>
    <w:basedOn w:val="Bekezdsalapbettpusa"/>
    <w:rsid w:val="00B72800"/>
    <w:rPr>
      <w:color w:val="0000FF"/>
      <w:u w:val="single"/>
    </w:rPr>
  </w:style>
  <w:style w:type="paragraph" w:styleId="NormlWeb">
    <w:name w:val="Normal (Web)"/>
    <w:basedOn w:val="Norml"/>
    <w:uiPriority w:val="99"/>
    <w:semiHidden/>
    <w:unhideWhenUsed/>
    <w:rsid w:val="009D62B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jel">
    <w:name w:val="jel"/>
    <w:basedOn w:val="Bekezdsalapbettpusa"/>
    <w:rsid w:val="009D62BA"/>
  </w:style>
  <w:style w:type="character" w:customStyle="1" w:styleId="Cmsor2Char">
    <w:name w:val="Címsor 2 Char"/>
    <w:basedOn w:val="Bekezdsalapbettpusa"/>
    <w:link w:val="Cmsor2"/>
    <w:uiPriority w:val="9"/>
    <w:rsid w:val="00DE0387"/>
    <w:rPr>
      <w:rFonts w:ascii="Times New Roman" w:eastAsia="Times New Roman" w:hAnsi="Times New Roman" w:cs="Times New Roman"/>
      <w:b/>
      <w:bCs/>
      <w:sz w:val="36"/>
      <w:szCs w:val="36"/>
      <w:lang w:eastAsia="hu-HU"/>
    </w:rPr>
  </w:style>
  <w:style w:type="character" w:customStyle="1" w:styleId="Cmsor1Char">
    <w:name w:val="Címsor 1 Char"/>
    <w:basedOn w:val="Bekezdsalapbettpusa"/>
    <w:link w:val="Cmsor1"/>
    <w:uiPriority w:val="9"/>
    <w:rsid w:val="00DE038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Szvegtrzs">
    <w:name w:val="Body Text"/>
    <w:basedOn w:val="Norml"/>
    <w:link w:val="SzvegtrzsChar"/>
    <w:rsid w:val="006D4D06"/>
    <w:pPr>
      <w:suppressAutoHyphens/>
      <w:spacing w:after="140" w:line="288" w:lineRule="auto"/>
    </w:pPr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character" w:customStyle="1" w:styleId="SzvegtrzsChar">
    <w:name w:val="Szövegtörzs Char"/>
    <w:basedOn w:val="Bekezdsalapbettpusa"/>
    <w:link w:val="Szvegtrzs"/>
    <w:rsid w:val="006D4D06"/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33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43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102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638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2</Pages>
  <Words>251</Words>
  <Characters>1736</Characters>
  <Application>Microsoft Office Word</Application>
  <DocSecurity>0</DocSecurity>
  <Lines>14</Lines>
  <Paragraphs>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Niki</dc:creator>
  <cp:keywords/>
  <dc:description/>
  <cp:lastModifiedBy>DeLL</cp:lastModifiedBy>
  <cp:revision>5</cp:revision>
  <dcterms:created xsi:type="dcterms:W3CDTF">2025-10-20T11:08:00Z</dcterms:created>
  <dcterms:modified xsi:type="dcterms:W3CDTF">2025-10-21T09:02:00Z</dcterms:modified>
</cp:coreProperties>
</file>